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50CB" w14:textId="77777777" w:rsidR="00F05650" w:rsidRDefault="00F05650">
      <w:pPr>
        <w:pStyle w:val="BodyText"/>
        <w:spacing w:before="9"/>
        <w:rPr>
          <w:sz w:val="15"/>
        </w:rPr>
      </w:pPr>
    </w:p>
    <w:p w14:paraId="073766E6" w14:textId="77777777" w:rsidR="00F05650" w:rsidRDefault="00F05650">
      <w:pPr>
        <w:rPr>
          <w:sz w:val="15"/>
        </w:rPr>
        <w:sectPr w:rsidR="00F05650">
          <w:type w:val="continuous"/>
          <w:pgSz w:w="12190" w:h="15840"/>
          <w:pgMar w:top="680" w:right="660" w:bottom="280" w:left="640" w:header="720" w:footer="720" w:gutter="0"/>
          <w:cols w:space="720"/>
        </w:sectPr>
      </w:pPr>
    </w:p>
    <w:p w14:paraId="73732F49" w14:textId="77777777" w:rsidR="00F05650" w:rsidRPr="008E757C" w:rsidRDefault="00596609">
      <w:pPr>
        <w:spacing w:before="97"/>
        <w:ind w:left="110"/>
        <w:rPr>
          <w:rFonts w:ascii="Arial"/>
          <w:sz w:val="12"/>
        </w:rPr>
      </w:pPr>
      <w:r w:rsidRPr="008E757C">
        <w:rPr>
          <w:rFonts w:ascii="Arial"/>
          <w:color w:val="161616"/>
          <w:w w:val="105"/>
          <w:sz w:val="12"/>
        </w:rPr>
        <w:t>DAVID Y</w:t>
      </w:r>
      <w:r w:rsidRPr="008E757C">
        <w:rPr>
          <w:rFonts w:ascii="Arial"/>
          <w:color w:val="414141"/>
          <w:w w:val="105"/>
          <w:sz w:val="12"/>
        </w:rPr>
        <w:t xml:space="preserve">. </w:t>
      </w:r>
      <w:r w:rsidRPr="008E757C">
        <w:rPr>
          <w:rFonts w:ascii="Arial"/>
          <w:color w:val="2D2D2D"/>
          <w:w w:val="105"/>
          <w:sz w:val="12"/>
        </w:rPr>
        <w:t>IGE</w:t>
      </w:r>
    </w:p>
    <w:p w14:paraId="24EA0A64" w14:textId="77777777" w:rsidR="00F05650" w:rsidRPr="008E757C" w:rsidRDefault="00596609">
      <w:pPr>
        <w:spacing w:before="5"/>
        <w:ind w:left="200"/>
        <w:rPr>
          <w:rFonts w:ascii="Arial"/>
          <w:sz w:val="10"/>
        </w:rPr>
      </w:pPr>
      <w:r w:rsidRPr="008E757C">
        <w:rPr>
          <w:rFonts w:ascii="Arial"/>
          <w:color w:val="414141"/>
          <w:sz w:val="10"/>
        </w:rPr>
        <w:t>GOVERNOR</w:t>
      </w:r>
    </w:p>
    <w:p w14:paraId="419D765E" w14:textId="77777777" w:rsidR="00F05650" w:rsidRPr="008E757C" w:rsidRDefault="00596609">
      <w:pPr>
        <w:pStyle w:val="BodyText"/>
        <w:rPr>
          <w:rFonts w:ascii="Arial"/>
          <w:sz w:val="20"/>
        </w:rPr>
      </w:pPr>
      <w:r w:rsidRPr="008E757C">
        <w:br w:type="column"/>
      </w:r>
    </w:p>
    <w:p w14:paraId="50D2DE65" w14:textId="77777777" w:rsidR="00F05650" w:rsidRPr="008E757C" w:rsidRDefault="00F05650">
      <w:pPr>
        <w:pStyle w:val="BodyText"/>
        <w:rPr>
          <w:rFonts w:ascii="Arial"/>
          <w:sz w:val="20"/>
        </w:rPr>
      </w:pPr>
    </w:p>
    <w:p w14:paraId="44AAB842" w14:textId="77777777" w:rsidR="00F05650" w:rsidRPr="008E757C" w:rsidRDefault="00F05650">
      <w:pPr>
        <w:pStyle w:val="BodyText"/>
        <w:rPr>
          <w:rFonts w:ascii="Arial"/>
          <w:sz w:val="20"/>
        </w:rPr>
      </w:pPr>
    </w:p>
    <w:p w14:paraId="646BA792" w14:textId="77777777" w:rsidR="00F05650" w:rsidRPr="008E757C" w:rsidRDefault="00F05650">
      <w:pPr>
        <w:pStyle w:val="BodyText"/>
        <w:rPr>
          <w:rFonts w:ascii="Arial"/>
          <w:sz w:val="20"/>
        </w:rPr>
      </w:pPr>
    </w:p>
    <w:p w14:paraId="110885F3" w14:textId="77777777" w:rsidR="00F05650" w:rsidRPr="008E757C" w:rsidRDefault="00F05650">
      <w:pPr>
        <w:pStyle w:val="BodyText"/>
        <w:rPr>
          <w:rFonts w:ascii="Arial"/>
          <w:sz w:val="20"/>
        </w:rPr>
      </w:pPr>
    </w:p>
    <w:p w14:paraId="0F078310" w14:textId="0E05A531" w:rsidR="00F05650" w:rsidRPr="008E757C" w:rsidRDefault="00596609">
      <w:pPr>
        <w:spacing w:before="131" w:line="379" w:lineRule="auto"/>
        <w:ind w:left="110" w:right="-2" w:firstLine="560"/>
        <w:rPr>
          <w:rFonts w:ascii="Arial"/>
          <w:b/>
          <w:sz w:val="19"/>
        </w:rPr>
      </w:pPr>
      <w:r w:rsidRPr="008E757C">
        <w:rPr>
          <w:noProof/>
        </w:rPr>
        <w:drawing>
          <wp:anchor distT="0" distB="0" distL="0" distR="0" simplePos="0" relativeHeight="251658240" behindDoc="0" locked="0" layoutInCell="1" allowOverlap="1" wp14:anchorId="2046CA3E" wp14:editId="56C96D8F">
            <wp:simplePos x="0" y="0"/>
            <wp:positionH relativeFrom="page">
              <wp:posOffset>3406927</wp:posOffset>
            </wp:positionH>
            <wp:positionV relativeFrom="paragraph">
              <wp:posOffset>-844276</wp:posOffset>
            </wp:positionV>
            <wp:extent cx="793728" cy="8056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28" cy="805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757C">
        <w:rPr>
          <w:rFonts w:ascii="Arial"/>
          <w:b/>
          <w:color w:val="2D2D2D"/>
          <w:w w:val="105"/>
          <w:sz w:val="19"/>
        </w:rPr>
        <w:t xml:space="preserve">STATE OF </w:t>
      </w:r>
      <w:proofErr w:type="spellStart"/>
      <w:r w:rsidRPr="008E757C">
        <w:rPr>
          <w:rFonts w:ascii="Arial"/>
          <w:b/>
          <w:color w:val="2D2D2D"/>
          <w:w w:val="105"/>
          <w:sz w:val="19"/>
        </w:rPr>
        <w:t>HAWAI</w:t>
      </w:r>
      <w:r w:rsidRPr="008E757C">
        <w:rPr>
          <w:rFonts w:ascii="Arial"/>
          <w:b/>
          <w:color w:val="2D2D2D"/>
          <w:w w:val="105"/>
          <w:sz w:val="19"/>
        </w:rPr>
        <w:t>ʻ</w:t>
      </w:r>
      <w:r w:rsidRPr="008E757C">
        <w:rPr>
          <w:rFonts w:ascii="Arial"/>
          <w:b/>
          <w:color w:val="2D2D2D"/>
          <w:w w:val="105"/>
          <w:sz w:val="19"/>
        </w:rPr>
        <w:t>l</w:t>
      </w:r>
      <w:proofErr w:type="spellEnd"/>
      <w:r w:rsidRPr="008E757C">
        <w:rPr>
          <w:rFonts w:ascii="Arial"/>
          <w:b/>
          <w:color w:val="2D2D2D"/>
          <w:w w:val="105"/>
          <w:sz w:val="19"/>
        </w:rPr>
        <w:t xml:space="preserve"> DEPARTMENT OF EDUCATION</w:t>
      </w:r>
    </w:p>
    <w:p w14:paraId="3154F16D" w14:textId="77777777" w:rsidR="004F781B" w:rsidRPr="008E757C" w:rsidRDefault="00596609" w:rsidP="004F781B">
      <w:pPr>
        <w:spacing w:line="364" w:lineRule="auto"/>
        <w:ind w:right="28" w:hanging="8"/>
        <w:jc w:val="center"/>
        <w:rPr>
          <w:rFonts w:ascii="Arial"/>
          <w:color w:val="2D2D2D"/>
          <w:w w:val="105"/>
          <w:sz w:val="16"/>
        </w:rPr>
      </w:pPr>
      <w:r w:rsidRPr="008E757C">
        <w:rPr>
          <w:rFonts w:ascii="Arial"/>
          <w:color w:val="161616"/>
          <w:w w:val="105"/>
          <w:sz w:val="16"/>
        </w:rPr>
        <w:t>P</w:t>
      </w:r>
      <w:r w:rsidRPr="008E757C">
        <w:rPr>
          <w:rFonts w:ascii="Arial"/>
          <w:color w:val="414141"/>
          <w:w w:val="105"/>
          <w:sz w:val="16"/>
        </w:rPr>
        <w:t>.</w:t>
      </w:r>
      <w:r w:rsidRPr="008E757C">
        <w:rPr>
          <w:rFonts w:ascii="Arial"/>
          <w:color w:val="161616"/>
          <w:w w:val="105"/>
          <w:sz w:val="16"/>
        </w:rPr>
        <w:t>O</w:t>
      </w:r>
      <w:r w:rsidRPr="008E757C">
        <w:rPr>
          <w:rFonts w:ascii="Arial"/>
          <w:color w:val="414141"/>
          <w:w w:val="105"/>
          <w:sz w:val="16"/>
        </w:rPr>
        <w:t xml:space="preserve">. </w:t>
      </w:r>
      <w:r w:rsidRPr="008E757C">
        <w:rPr>
          <w:rFonts w:ascii="Arial"/>
          <w:color w:val="161616"/>
          <w:w w:val="105"/>
          <w:sz w:val="16"/>
        </w:rPr>
        <w:t xml:space="preserve">BOX </w:t>
      </w:r>
      <w:r w:rsidRPr="008E757C">
        <w:rPr>
          <w:rFonts w:ascii="Arial"/>
          <w:color w:val="2D2D2D"/>
          <w:w w:val="105"/>
          <w:sz w:val="16"/>
        </w:rPr>
        <w:t xml:space="preserve">2360 </w:t>
      </w:r>
    </w:p>
    <w:p w14:paraId="2E3BB0BD" w14:textId="070A4DBD" w:rsidR="00F05650" w:rsidRPr="008E757C" w:rsidRDefault="00596609" w:rsidP="004F781B">
      <w:pPr>
        <w:spacing w:line="364" w:lineRule="auto"/>
        <w:ind w:right="28" w:hanging="8"/>
        <w:jc w:val="center"/>
        <w:rPr>
          <w:rFonts w:ascii="Arial"/>
          <w:sz w:val="16"/>
        </w:rPr>
      </w:pPr>
      <w:r w:rsidRPr="008E757C">
        <w:rPr>
          <w:rFonts w:ascii="Arial"/>
          <w:color w:val="2D2D2D"/>
          <w:w w:val="105"/>
          <w:sz w:val="16"/>
        </w:rPr>
        <w:t>HONOLULU</w:t>
      </w:r>
      <w:r w:rsidRPr="008E757C">
        <w:rPr>
          <w:rFonts w:ascii="Arial"/>
          <w:color w:val="5B5B5B"/>
          <w:w w:val="105"/>
          <w:sz w:val="16"/>
        </w:rPr>
        <w:t xml:space="preserve">, </w:t>
      </w:r>
      <w:proofErr w:type="spellStart"/>
      <w:r w:rsidRPr="008E757C">
        <w:rPr>
          <w:rFonts w:ascii="Arial"/>
          <w:color w:val="2D2D2D"/>
          <w:w w:val="105"/>
          <w:sz w:val="16"/>
        </w:rPr>
        <w:t>HAWAI</w:t>
      </w:r>
      <w:r w:rsidRPr="008E757C">
        <w:rPr>
          <w:rFonts w:ascii="Arial"/>
          <w:color w:val="2D2D2D"/>
          <w:w w:val="105"/>
          <w:sz w:val="16"/>
        </w:rPr>
        <w:t>ʻ</w:t>
      </w:r>
      <w:r w:rsidRPr="008E757C">
        <w:rPr>
          <w:rFonts w:ascii="Arial"/>
          <w:color w:val="2D2D2D"/>
          <w:w w:val="105"/>
          <w:sz w:val="16"/>
        </w:rPr>
        <w:t>I</w:t>
      </w:r>
      <w:proofErr w:type="spellEnd"/>
      <w:r w:rsidR="004F781B" w:rsidRPr="008E757C">
        <w:rPr>
          <w:rFonts w:ascii="Arial"/>
          <w:color w:val="2D2D2D"/>
          <w:w w:val="105"/>
          <w:sz w:val="16"/>
        </w:rPr>
        <w:t xml:space="preserve"> </w:t>
      </w:r>
      <w:r w:rsidRPr="008E757C">
        <w:rPr>
          <w:rFonts w:ascii="Arial"/>
          <w:color w:val="2D2D2D"/>
          <w:w w:val="105"/>
          <w:sz w:val="16"/>
        </w:rPr>
        <w:t>96804</w:t>
      </w:r>
    </w:p>
    <w:p w14:paraId="42F817C7" w14:textId="77777777" w:rsidR="00F05650" w:rsidRPr="008E757C" w:rsidRDefault="00596609">
      <w:pPr>
        <w:spacing w:before="97"/>
        <w:ind w:left="95" w:right="95"/>
        <w:jc w:val="center"/>
        <w:rPr>
          <w:rFonts w:ascii="Arial"/>
          <w:sz w:val="12"/>
        </w:rPr>
      </w:pPr>
      <w:r w:rsidRPr="008E757C">
        <w:br w:type="column"/>
      </w:r>
      <w:r w:rsidRPr="008E757C">
        <w:rPr>
          <w:rFonts w:ascii="Arial"/>
          <w:color w:val="161616"/>
          <w:sz w:val="12"/>
        </w:rPr>
        <w:t xml:space="preserve">DR. CHRISTINA </w:t>
      </w:r>
      <w:r w:rsidRPr="008E757C">
        <w:rPr>
          <w:rFonts w:ascii="Arial"/>
          <w:color w:val="2D2D2D"/>
          <w:sz w:val="12"/>
        </w:rPr>
        <w:t>M</w:t>
      </w:r>
      <w:r w:rsidRPr="008E757C">
        <w:rPr>
          <w:rFonts w:ascii="Arial"/>
          <w:color w:val="030303"/>
          <w:sz w:val="12"/>
        </w:rPr>
        <w:t xml:space="preserve">. </w:t>
      </w:r>
      <w:r w:rsidRPr="008E757C">
        <w:rPr>
          <w:rFonts w:ascii="Arial"/>
          <w:color w:val="2D2D2D"/>
          <w:sz w:val="12"/>
        </w:rPr>
        <w:t>KISHIMOTO</w:t>
      </w:r>
    </w:p>
    <w:p w14:paraId="37D95E43" w14:textId="2E5DFA60" w:rsidR="00F05650" w:rsidRPr="008E757C" w:rsidRDefault="00596609" w:rsidP="008E757C">
      <w:pPr>
        <w:spacing w:before="5"/>
        <w:ind w:left="83" w:right="95"/>
        <w:jc w:val="center"/>
        <w:rPr>
          <w:rFonts w:ascii="Arial"/>
          <w:sz w:val="10"/>
        </w:rPr>
        <w:sectPr w:rsidR="00F05650" w:rsidRPr="008E757C">
          <w:type w:val="continuous"/>
          <w:pgSz w:w="12190" w:h="15840"/>
          <w:pgMar w:top="680" w:right="660" w:bottom="280" w:left="640" w:header="720" w:footer="720" w:gutter="0"/>
          <w:cols w:num="3" w:space="720" w:equalWidth="0">
            <w:col w:w="909" w:space="2861"/>
            <w:col w:w="3088" w:space="2041"/>
            <w:col w:w="1991"/>
          </w:cols>
        </w:sectPr>
      </w:pPr>
      <w:r w:rsidRPr="008E757C">
        <w:rPr>
          <w:rFonts w:ascii="Arial"/>
          <w:color w:val="414141"/>
          <w:sz w:val="10"/>
        </w:rPr>
        <w:t>SUPERINTENDENT</w:t>
      </w:r>
    </w:p>
    <w:p w14:paraId="29020D54" w14:textId="77777777" w:rsidR="00F05650" w:rsidRPr="008E757C" w:rsidRDefault="00F05650">
      <w:pPr>
        <w:pStyle w:val="BodyText"/>
        <w:spacing w:before="10"/>
        <w:rPr>
          <w:rFonts w:ascii="Arial"/>
        </w:rPr>
      </w:pPr>
    </w:p>
    <w:p w14:paraId="4EC612F3" w14:textId="77777777" w:rsidR="00F05650" w:rsidRPr="008E757C" w:rsidRDefault="00596609">
      <w:pPr>
        <w:spacing w:before="96"/>
        <w:ind w:left="296"/>
        <w:rPr>
          <w:rFonts w:ascii="Arial"/>
          <w:sz w:val="13"/>
        </w:rPr>
      </w:pPr>
      <w:r w:rsidRPr="008E757C">
        <w:rPr>
          <w:rFonts w:ascii="Arial"/>
          <w:color w:val="2D2D2D"/>
          <w:w w:val="110"/>
          <w:sz w:val="13"/>
        </w:rPr>
        <w:t>OFFICE OF THE SUPERINTENDENT</w:t>
      </w:r>
    </w:p>
    <w:p w14:paraId="1FD1E067" w14:textId="77777777" w:rsidR="00F05650" w:rsidRPr="008E757C" w:rsidRDefault="00F05650">
      <w:pPr>
        <w:pStyle w:val="BodyText"/>
        <w:rPr>
          <w:rFonts w:ascii="Arial"/>
          <w:sz w:val="14"/>
        </w:rPr>
      </w:pPr>
    </w:p>
    <w:p w14:paraId="519A8704" w14:textId="77777777" w:rsidR="00F05650" w:rsidRPr="008E757C" w:rsidRDefault="00F05650">
      <w:pPr>
        <w:pStyle w:val="BodyText"/>
        <w:rPr>
          <w:rFonts w:ascii="Arial"/>
          <w:sz w:val="14"/>
        </w:rPr>
      </w:pPr>
    </w:p>
    <w:p w14:paraId="303A75C0" w14:textId="77777777" w:rsidR="00F05650" w:rsidRPr="008E757C" w:rsidRDefault="00F05650">
      <w:pPr>
        <w:pStyle w:val="BodyText"/>
        <w:spacing w:before="10"/>
        <w:rPr>
          <w:rFonts w:ascii="Arial"/>
          <w:sz w:val="16"/>
        </w:rPr>
      </w:pPr>
    </w:p>
    <w:p w14:paraId="77D7765F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  <w:proofErr w:type="spellStart"/>
      <w:r w:rsidRPr="008E757C">
        <w:rPr>
          <w:sz w:val="18"/>
          <w:szCs w:val="18"/>
        </w:rPr>
        <w:t>Pebrero</w:t>
      </w:r>
      <w:proofErr w:type="spellEnd"/>
      <w:r w:rsidRPr="008E757C">
        <w:rPr>
          <w:sz w:val="18"/>
          <w:szCs w:val="18"/>
        </w:rPr>
        <w:t xml:space="preserve"> 7, 2020</w:t>
      </w:r>
    </w:p>
    <w:p w14:paraId="1FE5237C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</w:p>
    <w:p w14:paraId="348F0106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  <w:proofErr w:type="spellStart"/>
      <w:r w:rsidRPr="008E757C">
        <w:rPr>
          <w:sz w:val="18"/>
          <w:szCs w:val="18"/>
        </w:rPr>
        <w:t>Kadakayo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patgenmi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nagannak</w:t>
      </w:r>
      <w:proofErr w:type="spellEnd"/>
      <w:r w:rsidRPr="008E757C">
        <w:rPr>
          <w:sz w:val="18"/>
          <w:szCs w:val="18"/>
        </w:rPr>
        <w:t xml:space="preserve"> ken </w:t>
      </w:r>
      <w:proofErr w:type="spellStart"/>
      <w:r w:rsidRPr="008E757C">
        <w:rPr>
          <w:sz w:val="18"/>
          <w:szCs w:val="18"/>
        </w:rPr>
        <w:t>agay-aywan</w:t>
      </w:r>
      <w:proofErr w:type="spellEnd"/>
      <w:r w:rsidRPr="008E757C">
        <w:rPr>
          <w:sz w:val="18"/>
          <w:szCs w:val="18"/>
        </w:rPr>
        <w:t>,</w:t>
      </w:r>
    </w:p>
    <w:p w14:paraId="6D2706C3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</w:p>
    <w:p w14:paraId="0D3B60E7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  <w:proofErr w:type="spellStart"/>
      <w:r w:rsidRPr="008E757C">
        <w:rPr>
          <w:sz w:val="18"/>
          <w:szCs w:val="18"/>
        </w:rPr>
        <w:t>Makitintinnulong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Departamento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Edukasion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Estado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Hawai’i (Hawai’i State Department of Education) </w:t>
      </w:r>
      <w:proofErr w:type="spellStart"/>
      <w:r w:rsidRPr="008E757C">
        <w:rPr>
          <w:sz w:val="18"/>
          <w:szCs w:val="18"/>
        </w:rPr>
        <w:t>wenno</w:t>
      </w:r>
      <w:proofErr w:type="spellEnd"/>
      <w:r w:rsidRPr="008E757C">
        <w:rPr>
          <w:sz w:val="18"/>
          <w:szCs w:val="18"/>
        </w:rPr>
        <w:t xml:space="preserve"> HIDOE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Departamento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Salun</w:t>
      </w:r>
      <w:proofErr w:type="spellEnd"/>
      <w:r w:rsidRPr="008E757C">
        <w:rPr>
          <w:sz w:val="18"/>
          <w:szCs w:val="18"/>
        </w:rPr>
        <w:t xml:space="preserve">-at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Hawai’i (Hawai’i Department of Health) </w:t>
      </w:r>
      <w:proofErr w:type="spellStart"/>
      <w:r w:rsidRPr="008E757C">
        <w:rPr>
          <w:sz w:val="18"/>
          <w:szCs w:val="18"/>
        </w:rPr>
        <w:t>wenno</w:t>
      </w:r>
      <w:proofErr w:type="spellEnd"/>
      <w:r w:rsidRPr="008E757C">
        <w:rPr>
          <w:sz w:val="18"/>
          <w:szCs w:val="18"/>
        </w:rPr>
        <w:t xml:space="preserve"> DOH </w:t>
      </w:r>
      <w:proofErr w:type="spellStart"/>
      <w:r w:rsidRPr="008E757C">
        <w:rPr>
          <w:sz w:val="18"/>
          <w:szCs w:val="18"/>
        </w:rPr>
        <w:t>maipanggep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pannakaiwaragawag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tarabay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tapno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malapdan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pannakaiwaras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coronavirus (2019-n </w:t>
      </w:r>
      <w:proofErr w:type="spellStart"/>
      <w:r w:rsidRPr="008E757C">
        <w:rPr>
          <w:sz w:val="18"/>
          <w:szCs w:val="18"/>
        </w:rPr>
        <w:t>CoV</w:t>
      </w:r>
      <w:proofErr w:type="spellEnd"/>
      <w:r w:rsidRPr="008E757C">
        <w:rPr>
          <w:sz w:val="18"/>
          <w:szCs w:val="18"/>
        </w:rPr>
        <w:t xml:space="preserve">) </w:t>
      </w:r>
      <w:proofErr w:type="spellStart"/>
      <w:r w:rsidRPr="008E757C">
        <w:rPr>
          <w:sz w:val="18"/>
          <w:szCs w:val="18"/>
        </w:rPr>
        <w:t>kadagiti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kampustayo</w:t>
      </w:r>
      <w:proofErr w:type="spellEnd"/>
      <w:r w:rsidRPr="008E757C">
        <w:rPr>
          <w:sz w:val="18"/>
          <w:szCs w:val="18"/>
        </w:rPr>
        <w:t>.</w:t>
      </w:r>
    </w:p>
    <w:p w14:paraId="3A012D59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</w:p>
    <w:p w14:paraId="5A358858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  <w:proofErr w:type="spellStart"/>
      <w:r w:rsidRPr="008E757C">
        <w:rPr>
          <w:sz w:val="18"/>
          <w:szCs w:val="18"/>
        </w:rPr>
        <w:t>Naipaulog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daytoy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sumaganad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tarabay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manipud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DOH para </w:t>
      </w:r>
      <w:proofErr w:type="spellStart"/>
      <w:r w:rsidRPr="008E757C">
        <w:rPr>
          <w:sz w:val="18"/>
          <w:szCs w:val="18"/>
        </w:rPr>
        <w:t>kadagiti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organisasion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edukasional</w:t>
      </w:r>
      <w:proofErr w:type="spellEnd"/>
      <w:r w:rsidRPr="008E757C">
        <w:rPr>
          <w:sz w:val="18"/>
          <w:szCs w:val="18"/>
        </w:rPr>
        <w:t>:</w:t>
      </w:r>
    </w:p>
    <w:p w14:paraId="52BC9014" w14:textId="24002B14" w:rsidR="008E757C" w:rsidRPr="008E757C" w:rsidRDefault="008E757C" w:rsidP="008E757C">
      <w:pPr>
        <w:ind w:left="1800" w:right="810" w:hanging="360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Pr="008E757C">
        <w:rPr>
          <w:sz w:val="18"/>
          <w:szCs w:val="18"/>
        </w:rPr>
        <w:t xml:space="preserve">Awan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nairekomendar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pannakailaksid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dagiti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mannursuro</w:t>
      </w:r>
      <w:proofErr w:type="spellEnd"/>
      <w:r w:rsidRPr="008E757C">
        <w:rPr>
          <w:sz w:val="18"/>
          <w:szCs w:val="18"/>
        </w:rPr>
        <w:t xml:space="preserve">, </w:t>
      </w:r>
      <w:proofErr w:type="spellStart"/>
      <w:r w:rsidRPr="008E757C">
        <w:rPr>
          <w:sz w:val="18"/>
          <w:szCs w:val="18"/>
        </w:rPr>
        <w:t>empleado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wenno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estudiante</w:t>
      </w:r>
      <w:proofErr w:type="spellEnd"/>
      <w:r w:rsidRPr="008E757C">
        <w:rPr>
          <w:sz w:val="18"/>
          <w:szCs w:val="18"/>
        </w:rPr>
        <w:t xml:space="preserve"> no </w:t>
      </w:r>
      <w:proofErr w:type="spellStart"/>
      <w:r w:rsidRPr="008E757C">
        <w:rPr>
          <w:sz w:val="18"/>
          <w:szCs w:val="18"/>
        </w:rPr>
        <w:t>nagsublida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Hawai’i </w:t>
      </w:r>
      <w:proofErr w:type="spellStart"/>
      <w:r w:rsidRPr="008E757C">
        <w:rPr>
          <w:sz w:val="18"/>
          <w:szCs w:val="18"/>
        </w:rPr>
        <w:t>manipud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kadaklan</w:t>
      </w:r>
      <w:proofErr w:type="spellEnd"/>
      <w:r w:rsidRPr="008E757C">
        <w:rPr>
          <w:sz w:val="18"/>
          <w:szCs w:val="18"/>
        </w:rPr>
        <w:t xml:space="preserve"> a China </w:t>
      </w:r>
      <w:proofErr w:type="spellStart"/>
      <w:r w:rsidRPr="008E757C">
        <w:rPr>
          <w:sz w:val="18"/>
          <w:szCs w:val="18"/>
        </w:rPr>
        <w:t>sakbay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Peb</w:t>
      </w:r>
      <w:proofErr w:type="spellEnd"/>
      <w:r w:rsidRPr="008E757C">
        <w:rPr>
          <w:sz w:val="18"/>
          <w:szCs w:val="18"/>
        </w:rPr>
        <w:t xml:space="preserve">. 3, 2020, ken </w:t>
      </w:r>
      <w:proofErr w:type="spellStart"/>
      <w:r w:rsidRPr="008E757C">
        <w:rPr>
          <w:sz w:val="18"/>
          <w:szCs w:val="18"/>
        </w:rPr>
        <w:t>awananda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pagilasinan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nga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addaanda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gurigor</w:t>
      </w:r>
      <w:proofErr w:type="spellEnd"/>
      <w:r w:rsidRPr="008E757C">
        <w:rPr>
          <w:sz w:val="18"/>
          <w:szCs w:val="18"/>
        </w:rPr>
        <w:t xml:space="preserve">, </w:t>
      </w:r>
      <w:proofErr w:type="spellStart"/>
      <w:r w:rsidRPr="008E757C">
        <w:rPr>
          <w:sz w:val="18"/>
          <w:szCs w:val="18"/>
        </w:rPr>
        <w:t>uyek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wenno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panagpakarigatda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nga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umanges</w:t>
      </w:r>
      <w:proofErr w:type="spellEnd"/>
      <w:r w:rsidRPr="008E757C">
        <w:rPr>
          <w:sz w:val="18"/>
          <w:szCs w:val="18"/>
        </w:rPr>
        <w:t>.</w:t>
      </w:r>
    </w:p>
    <w:p w14:paraId="26F02FA0" w14:textId="0E39AF97" w:rsidR="008E757C" w:rsidRPr="008E757C" w:rsidRDefault="008E757C" w:rsidP="008E757C">
      <w:pPr>
        <w:ind w:left="1800" w:right="810" w:hanging="360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proofErr w:type="spellStart"/>
      <w:r w:rsidRPr="008E757C">
        <w:rPr>
          <w:sz w:val="18"/>
          <w:szCs w:val="18"/>
        </w:rPr>
        <w:t>Dagiti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pagadalan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ket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namnamaenda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dagiti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estudiante</w:t>
      </w:r>
      <w:proofErr w:type="spellEnd"/>
      <w:r w:rsidRPr="008E757C">
        <w:rPr>
          <w:sz w:val="18"/>
          <w:szCs w:val="18"/>
        </w:rPr>
        <w:t xml:space="preserve">, </w:t>
      </w:r>
      <w:proofErr w:type="spellStart"/>
      <w:r w:rsidRPr="008E757C">
        <w:rPr>
          <w:sz w:val="18"/>
          <w:szCs w:val="18"/>
        </w:rPr>
        <w:t>mannursuro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wenno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empleado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nagbiahe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kadaklan</w:t>
      </w:r>
      <w:proofErr w:type="spellEnd"/>
      <w:r w:rsidRPr="008E757C">
        <w:rPr>
          <w:sz w:val="18"/>
          <w:szCs w:val="18"/>
        </w:rPr>
        <w:t xml:space="preserve"> a China </w:t>
      </w:r>
      <w:proofErr w:type="spellStart"/>
      <w:r w:rsidRPr="008E757C">
        <w:rPr>
          <w:sz w:val="18"/>
          <w:szCs w:val="18"/>
        </w:rPr>
        <w:t>ket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addaanda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dokumentasion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pammalubos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manipud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Departamento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Salun</w:t>
      </w:r>
      <w:proofErr w:type="spellEnd"/>
      <w:r w:rsidRPr="008E757C">
        <w:rPr>
          <w:sz w:val="18"/>
          <w:szCs w:val="18"/>
        </w:rPr>
        <w:t xml:space="preserve">-at no </w:t>
      </w:r>
      <w:proofErr w:type="spellStart"/>
      <w:r w:rsidRPr="008E757C">
        <w:rPr>
          <w:sz w:val="18"/>
          <w:szCs w:val="18"/>
        </w:rPr>
        <w:t>nakapagsublida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Hawaii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Peb</w:t>
      </w:r>
      <w:proofErr w:type="spellEnd"/>
      <w:r w:rsidRPr="008E757C">
        <w:rPr>
          <w:sz w:val="18"/>
          <w:szCs w:val="18"/>
        </w:rPr>
        <w:t xml:space="preserve">. 3, 2020 </w:t>
      </w:r>
      <w:proofErr w:type="spellStart"/>
      <w:r w:rsidRPr="008E757C">
        <w:rPr>
          <w:sz w:val="18"/>
          <w:szCs w:val="18"/>
        </w:rPr>
        <w:t>wenno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naladladaw</w:t>
      </w:r>
      <w:proofErr w:type="spellEnd"/>
      <w:r w:rsidRPr="008E757C">
        <w:rPr>
          <w:sz w:val="18"/>
          <w:szCs w:val="18"/>
        </w:rPr>
        <w:t>.</w:t>
      </w:r>
    </w:p>
    <w:p w14:paraId="675FD73A" w14:textId="08F58D45" w:rsidR="008E757C" w:rsidRPr="008E757C" w:rsidRDefault="008E757C" w:rsidP="008E757C">
      <w:pPr>
        <w:ind w:left="1800" w:right="810" w:hanging="360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DOH </w:t>
      </w:r>
      <w:proofErr w:type="spellStart"/>
      <w:r w:rsidRPr="008E757C">
        <w:rPr>
          <w:sz w:val="18"/>
          <w:szCs w:val="18"/>
        </w:rPr>
        <w:t>ket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kontakenna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pagadalan</w:t>
      </w:r>
      <w:proofErr w:type="spellEnd"/>
      <w:r w:rsidRPr="008E757C">
        <w:rPr>
          <w:sz w:val="18"/>
          <w:szCs w:val="18"/>
        </w:rPr>
        <w:t xml:space="preserve"> no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estudiante</w:t>
      </w:r>
      <w:proofErr w:type="spellEnd"/>
      <w:r w:rsidRPr="008E757C">
        <w:rPr>
          <w:sz w:val="18"/>
          <w:szCs w:val="18"/>
        </w:rPr>
        <w:t xml:space="preserve">, </w:t>
      </w:r>
      <w:proofErr w:type="spellStart"/>
      <w:r w:rsidRPr="008E757C">
        <w:rPr>
          <w:sz w:val="18"/>
          <w:szCs w:val="18"/>
        </w:rPr>
        <w:t>mannursuro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wenno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empleado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ket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nasken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panagtalinaed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balay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tapno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masiputan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kasasaad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salun</w:t>
      </w:r>
      <w:proofErr w:type="spellEnd"/>
      <w:r w:rsidRPr="008E757C">
        <w:rPr>
          <w:sz w:val="18"/>
          <w:szCs w:val="18"/>
        </w:rPr>
        <w:t xml:space="preserve">-at </w:t>
      </w:r>
      <w:proofErr w:type="spellStart"/>
      <w:r w:rsidRPr="008E757C">
        <w:rPr>
          <w:sz w:val="18"/>
          <w:szCs w:val="18"/>
        </w:rPr>
        <w:t>daytoy</w:t>
      </w:r>
      <w:proofErr w:type="spellEnd"/>
      <w:r w:rsidRPr="008E757C">
        <w:rPr>
          <w:sz w:val="18"/>
          <w:szCs w:val="18"/>
        </w:rPr>
        <w:t xml:space="preserve">, ken </w:t>
      </w:r>
      <w:proofErr w:type="spellStart"/>
      <w:r w:rsidRPr="008E757C">
        <w:rPr>
          <w:sz w:val="18"/>
          <w:szCs w:val="18"/>
        </w:rPr>
        <w:t>mangituding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umdas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panawen</w:t>
      </w:r>
      <w:proofErr w:type="spellEnd"/>
      <w:r w:rsidRPr="008E757C">
        <w:rPr>
          <w:sz w:val="18"/>
          <w:szCs w:val="18"/>
        </w:rPr>
        <w:t xml:space="preserve"> no </w:t>
      </w:r>
      <w:proofErr w:type="spellStart"/>
      <w:r w:rsidRPr="008E757C">
        <w:rPr>
          <w:sz w:val="18"/>
          <w:szCs w:val="18"/>
        </w:rPr>
        <w:t>kaano</w:t>
      </w:r>
      <w:proofErr w:type="spellEnd"/>
      <w:r w:rsidRPr="008E757C">
        <w:rPr>
          <w:sz w:val="18"/>
          <w:szCs w:val="18"/>
        </w:rPr>
        <w:t xml:space="preserve"> a di </w:t>
      </w:r>
      <w:proofErr w:type="spellStart"/>
      <w:r w:rsidRPr="008E757C">
        <w:rPr>
          <w:sz w:val="18"/>
          <w:szCs w:val="18"/>
        </w:rPr>
        <w:t>mapalubosan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daytoy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sumrek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pagadalan</w:t>
      </w:r>
      <w:proofErr w:type="spellEnd"/>
      <w:r w:rsidRPr="008E757C">
        <w:rPr>
          <w:sz w:val="18"/>
          <w:szCs w:val="18"/>
        </w:rPr>
        <w:t>.</w:t>
      </w:r>
    </w:p>
    <w:p w14:paraId="62D0BE8F" w14:textId="61A1EB85" w:rsidR="008E757C" w:rsidRPr="008E757C" w:rsidRDefault="008E757C" w:rsidP="008E757C">
      <w:pPr>
        <w:ind w:left="1800" w:right="810" w:hanging="360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proofErr w:type="spellStart"/>
      <w:r w:rsidRPr="008E757C">
        <w:rPr>
          <w:sz w:val="18"/>
          <w:szCs w:val="18"/>
        </w:rPr>
        <w:t>Mabalin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maipakat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kuarantina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wenno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pagtalinaed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balay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tapno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masiputan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kasasaad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salun</w:t>
      </w:r>
      <w:proofErr w:type="spellEnd"/>
      <w:r w:rsidRPr="008E757C">
        <w:rPr>
          <w:sz w:val="18"/>
          <w:szCs w:val="18"/>
        </w:rPr>
        <w:t xml:space="preserve">-at </w:t>
      </w:r>
      <w:proofErr w:type="spellStart"/>
      <w:r w:rsidRPr="008E757C">
        <w:rPr>
          <w:sz w:val="18"/>
          <w:szCs w:val="18"/>
        </w:rPr>
        <w:t>kadagiti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nagbiahe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nga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agsubli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Hawai’i a </w:t>
      </w:r>
      <w:proofErr w:type="spellStart"/>
      <w:r w:rsidRPr="008E757C">
        <w:rPr>
          <w:sz w:val="18"/>
          <w:szCs w:val="18"/>
        </w:rPr>
        <w:t>nagyan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kadaklan</w:t>
      </w:r>
      <w:proofErr w:type="spellEnd"/>
      <w:r w:rsidRPr="008E757C">
        <w:rPr>
          <w:sz w:val="18"/>
          <w:szCs w:val="18"/>
        </w:rPr>
        <w:t xml:space="preserve"> a China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napalabas</w:t>
      </w:r>
      <w:proofErr w:type="spellEnd"/>
      <w:r w:rsidRPr="008E757C">
        <w:rPr>
          <w:sz w:val="18"/>
          <w:szCs w:val="18"/>
        </w:rPr>
        <w:t xml:space="preserve"> a 14 </w:t>
      </w:r>
      <w:proofErr w:type="spellStart"/>
      <w:r w:rsidRPr="008E757C">
        <w:rPr>
          <w:sz w:val="18"/>
          <w:szCs w:val="18"/>
        </w:rPr>
        <w:t>nga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aldaw</w:t>
      </w:r>
      <w:proofErr w:type="spellEnd"/>
      <w:r w:rsidRPr="008E757C">
        <w:rPr>
          <w:sz w:val="18"/>
          <w:szCs w:val="18"/>
        </w:rPr>
        <w:t>.</w:t>
      </w:r>
    </w:p>
    <w:p w14:paraId="7D2B62C4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  <w:proofErr w:type="spellStart"/>
      <w:r w:rsidRPr="008E757C">
        <w:rPr>
          <w:sz w:val="18"/>
          <w:szCs w:val="18"/>
        </w:rPr>
        <w:t>Dagiti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panagbiahe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dagiti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estudiante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HIDOE, </w:t>
      </w:r>
      <w:proofErr w:type="spellStart"/>
      <w:r w:rsidRPr="008E757C">
        <w:rPr>
          <w:sz w:val="18"/>
          <w:szCs w:val="18"/>
        </w:rPr>
        <w:t>mannursuro</w:t>
      </w:r>
      <w:proofErr w:type="spellEnd"/>
      <w:r w:rsidRPr="008E757C">
        <w:rPr>
          <w:sz w:val="18"/>
          <w:szCs w:val="18"/>
        </w:rPr>
        <w:t xml:space="preserve"> ken </w:t>
      </w:r>
      <w:proofErr w:type="spellStart"/>
      <w:r w:rsidRPr="008E757C">
        <w:rPr>
          <w:sz w:val="18"/>
          <w:szCs w:val="18"/>
        </w:rPr>
        <w:t>empleado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kadaklan</w:t>
      </w:r>
      <w:proofErr w:type="spellEnd"/>
      <w:r w:rsidRPr="008E757C">
        <w:rPr>
          <w:sz w:val="18"/>
          <w:szCs w:val="18"/>
        </w:rPr>
        <w:t xml:space="preserve"> a China </w:t>
      </w:r>
      <w:proofErr w:type="spellStart"/>
      <w:r w:rsidRPr="008E757C">
        <w:rPr>
          <w:sz w:val="18"/>
          <w:szCs w:val="18"/>
        </w:rPr>
        <w:t>nga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adda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pakainaiganna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pagadalan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ket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masuspende</w:t>
      </w:r>
      <w:proofErr w:type="spellEnd"/>
      <w:r w:rsidRPr="008E757C">
        <w:rPr>
          <w:sz w:val="18"/>
          <w:szCs w:val="18"/>
        </w:rPr>
        <w:t xml:space="preserve"> pay </w:t>
      </w:r>
      <w:proofErr w:type="spellStart"/>
      <w:r w:rsidRPr="008E757C">
        <w:rPr>
          <w:sz w:val="18"/>
          <w:szCs w:val="18"/>
        </w:rPr>
        <w:t>laeng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di ammo a </w:t>
      </w:r>
      <w:proofErr w:type="spellStart"/>
      <w:r w:rsidRPr="008E757C">
        <w:rPr>
          <w:sz w:val="18"/>
          <w:szCs w:val="18"/>
        </w:rPr>
        <w:t>kabayag</w:t>
      </w:r>
      <w:proofErr w:type="spellEnd"/>
      <w:r w:rsidRPr="008E757C">
        <w:rPr>
          <w:sz w:val="18"/>
          <w:szCs w:val="18"/>
        </w:rPr>
        <w:t xml:space="preserve">. </w:t>
      </w:r>
      <w:proofErr w:type="spellStart"/>
      <w:r w:rsidRPr="008E757C">
        <w:rPr>
          <w:sz w:val="18"/>
          <w:szCs w:val="18"/>
        </w:rPr>
        <w:t>Nupay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nababa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risgo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makaapektar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2019-nCoV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salun</w:t>
      </w:r>
      <w:proofErr w:type="spellEnd"/>
      <w:r w:rsidRPr="008E757C">
        <w:rPr>
          <w:sz w:val="18"/>
          <w:szCs w:val="18"/>
        </w:rPr>
        <w:t xml:space="preserve">-at </w:t>
      </w:r>
      <w:proofErr w:type="spellStart"/>
      <w:r w:rsidRPr="008E757C">
        <w:rPr>
          <w:sz w:val="18"/>
          <w:szCs w:val="18"/>
        </w:rPr>
        <w:t>kadagiti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agindeg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Hawai’i, </w:t>
      </w:r>
      <w:proofErr w:type="spellStart"/>
      <w:r w:rsidRPr="008E757C">
        <w:rPr>
          <w:sz w:val="18"/>
          <w:szCs w:val="18"/>
        </w:rPr>
        <w:t>bigbigenmi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kinaserioso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situasion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ket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ipaganetgetmi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amin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maaddaanda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koma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latta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impormasion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maipanggep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itoy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manipud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kadagiti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mapagtalkan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nga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agipadpadamag</w:t>
      </w:r>
      <w:proofErr w:type="spellEnd"/>
      <w:r w:rsidRPr="008E757C">
        <w:rPr>
          <w:sz w:val="18"/>
          <w:szCs w:val="18"/>
        </w:rPr>
        <w:t>.</w:t>
      </w:r>
    </w:p>
    <w:p w14:paraId="0478EBD9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</w:p>
    <w:p w14:paraId="2DFC9403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  <w:proofErr w:type="spellStart"/>
      <w:r w:rsidRPr="008E757C">
        <w:rPr>
          <w:sz w:val="18"/>
          <w:szCs w:val="18"/>
        </w:rPr>
        <w:t>Mainayon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kita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paniempona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kastoy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paset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tawen</w:t>
      </w:r>
      <w:proofErr w:type="spellEnd"/>
      <w:r w:rsidRPr="008E757C">
        <w:rPr>
          <w:sz w:val="18"/>
          <w:szCs w:val="18"/>
        </w:rPr>
        <w:t xml:space="preserve">, </w:t>
      </w:r>
      <w:proofErr w:type="spellStart"/>
      <w:r w:rsidRPr="008E757C">
        <w:rPr>
          <w:sz w:val="18"/>
          <w:szCs w:val="18"/>
        </w:rPr>
        <w:t>napateg</w:t>
      </w:r>
      <w:proofErr w:type="spellEnd"/>
      <w:r w:rsidRPr="008E757C">
        <w:rPr>
          <w:sz w:val="18"/>
          <w:szCs w:val="18"/>
        </w:rPr>
        <w:t xml:space="preserve"> met a </w:t>
      </w:r>
      <w:proofErr w:type="spellStart"/>
      <w:r w:rsidRPr="008E757C">
        <w:rPr>
          <w:sz w:val="18"/>
          <w:szCs w:val="18"/>
        </w:rPr>
        <w:t>maigunamgunam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kasayaatan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pananglapped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pannakaakar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sagubanit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pagangsan</w:t>
      </w:r>
      <w:proofErr w:type="spellEnd"/>
      <w:r w:rsidRPr="008E757C">
        <w:rPr>
          <w:sz w:val="18"/>
          <w:szCs w:val="18"/>
        </w:rPr>
        <w:t xml:space="preserve"> (respiratory illness) </w:t>
      </w:r>
      <w:proofErr w:type="spellStart"/>
      <w:r w:rsidRPr="008E757C">
        <w:rPr>
          <w:sz w:val="18"/>
          <w:szCs w:val="18"/>
        </w:rPr>
        <w:t>ket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isu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panangaramid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kadagiti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sumaganad</w:t>
      </w:r>
      <w:proofErr w:type="spellEnd"/>
      <w:r w:rsidRPr="008E757C">
        <w:rPr>
          <w:sz w:val="18"/>
          <w:szCs w:val="18"/>
        </w:rPr>
        <w:t>:</w:t>
      </w:r>
    </w:p>
    <w:p w14:paraId="4DC70910" w14:textId="608A5ECE" w:rsidR="008E757C" w:rsidRPr="008E757C" w:rsidRDefault="008E757C" w:rsidP="008E757C">
      <w:pPr>
        <w:ind w:left="1800" w:right="810" w:hanging="360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proofErr w:type="spellStart"/>
      <w:r w:rsidRPr="008E757C">
        <w:rPr>
          <w:sz w:val="18"/>
          <w:szCs w:val="18"/>
        </w:rPr>
        <w:t>Agpabakuna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kontra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trangkaso</w:t>
      </w:r>
      <w:proofErr w:type="spellEnd"/>
      <w:r w:rsidRPr="008E757C">
        <w:rPr>
          <w:sz w:val="18"/>
          <w:szCs w:val="18"/>
        </w:rPr>
        <w:t xml:space="preserve"> (flu).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panagadda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trangkaso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kadagitoy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panawen</w:t>
      </w:r>
      <w:proofErr w:type="spellEnd"/>
      <w:r w:rsidRPr="008E757C">
        <w:rPr>
          <w:sz w:val="18"/>
          <w:szCs w:val="18"/>
        </w:rPr>
        <w:t xml:space="preserve">, </w:t>
      </w:r>
      <w:proofErr w:type="spellStart"/>
      <w:r w:rsidRPr="008E757C">
        <w:rPr>
          <w:sz w:val="18"/>
          <w:szCs w:val="18"/>
        </w:rPr>
        <w:t>adda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dagiti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umasping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pagilasinan</w:t>
      </w:r>
      <w:proofErr w:type="spellEnd"/>
      <w:r w:rsidRPr="008E757C">
        <w:rPr>
          <w:sz w:val="18"/>
          <w:szCs w:val="18"/>
        </w:rPr>
        <w:t xml:space="preserve"> ken </w:t>
      </w:r>
      <w:proofErr w:type="spellStart"/>
      <w:r w:rsidRPr="008E757C">
        <w:rPr>
          <w:sz w:val="18"/>
          <w:szCs w:val="18"/>
        </w:rPr>
        <w:t>sintoma</w:t>
      </w:r>
      <w:proofErr w:type="spellEnd"/>
      <w:r w:rsidRPr="008E757C">
        <w:rPr>
          <w:sz w:val="18"/>
          <w:szCs w:val="18"/>
        </w:rPr>
        <w:t xml:space="preserve"> a kas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gurigor</w:t>
      </w:r>
      <w:proofErr w:type="spellEnd"/>
      <w:r w:rsidRPr="008E757C">
        <w:rPr>
          <w:sz w:val="18"/>
          <w:szCs w:val="18"/>
        </w:rPr>
        <w:t xml:space="preserve"> ken </w:t>
      </w:r>
      <w:proofErr w:type="spellStart"/>
      <w:r w:rsidRPr="008E757C">
        <w:rPr>
          <w:sz w:val="18"/>
          <w:szCs w:val="18"/>
        </w:rPr>
        <w:t>uyek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mabalin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mapagbiddutan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maigapu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coronavirus. </w:t>
      </w:r>
      <w:proofErr w:type="spellStart"/>
      <w:r w:rsidRPr="008E757C">
        <w:rPr>
          <w:sz w:val="18"/>
          <w:szCs w:val="18"/>
        </w:rPr>
        <w:t>Siiiget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nga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irekomendar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DOH </w:t>
      </w:r>
      <w:proofErr w:type="spellStart"/>
      <w:r w:rsidRPr="008E757C">
        <w:rPr>
          <w:sz w:val="18"/>
          <w:szCs w:val="18"/>
        </w:rPr>
        <w:t>kadagiti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residente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nga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agedad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6 a </w:t>
      </w:r>
      <w:proofErr w:type="spellStart"/>
      <w:r w:rsidRPr="008E757C">
        <w:rPr>
          <w:sz w:val="18"/>
          <w:szCs w:val="18"/>
        </w:rPr>
        <w:t>bulan</w:t>
      </w:r>
      <w:proofErr w:type="spellEnd"/>
      <w:r w:rsidRPr="008E757C">
        <w:rPr>
          <w:sz w:val="18"/>
          <w:szCs w:val="18"/>
        </w:rPr>
        <w:t xml:space="preserve"> ken </w:t>
      </w:r>
      <w:proofErr w:type="spellStart"/>
      <w:r w:rsidRPr="008E757C">
        <w:rPr>
          <w:sz w:val="18"/>
          <w:szCs w:val="18"/>
        </w:rPr>
        <w:t>natataeng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pannakasalaknibda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babaen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pannakaited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kadakuada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bakuna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kontra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trangkaso</w:t>
      </w:r>
      <w:proofErr w:type="spellEnd"/>
      <w:r w:rsidRPr="008E757C">
        <w:rPr>
          <w:sz w:val="18"/>
          <w:szCs w:val="18"/>
        </w:rPr>
        <w:t>.</w:t>
      </w:r>
    </w:p>
    <w:p w14:paraId="67B379B6" w14:textId="121C8E14" w:rsidR="008E757C" w:rsidRPr="008E757C" w:rsidRDefault="008E757C" w:rsidP="008E757C">
      <w:pPr>
        <w:ind w:left="1800" w:right="810" w:hanging="360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proofErr w:type="spellStart"/>
      <w:r w:rsidRPr="008E757C">
        <w:rPr>
          <w:sz w:val="18"/>
          <w:szCs w:val="18"/>
        </w:rPr>
        <w:t>Agtalinaed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balay</w:t>
      </w:r>
      <w:proofErr w:type="spellEnd"/>
      <w:r w:rsidRPr="008E757C">
        <w:rPr>
          <w:sz w:val="18"/>
          <w:szCs w:val="18"/>
        </w:rPr>
        <w:t xml:space="preserve"> no </w:t>
      </w:r>
      <w:proofErr w:type="spellStart"/>
      <w:r w:rsidRPr="008E757C">
        <w:rPr>
          <w:sz w:val="18"/>
          <w:szCs w:val="18"/>
        </w:rPr>
        <w:t>madmadi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bagi</w:t>
      </w:r>
      <w:proofErr w:type="spellEnd"/>
      <w:r w:rsidRPr="008E757C">
        <w:rPr>
          <w:sz w:val="18"/>
          <w:szCs w:val="18"/>
        </w:rPr>
        <w:t>.</w:t>
      </w:r>
    </w:p>
    <w:p w14:paraId="6B511F38" w14:textId="022EA259" w:rsidR="008E757C" w:rsidRPr="008E757C" w:rsidRDefault="008E757C" w:rsidP="008E757C">
      <w:pPr>
        <w:ind w:left="1800" w:right="810" w:hanging="360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proofErr w:type="spellStart"/>
      <w:r w:rsidRPr="008E757C">
        <w:rPr>
          <w:sz w:val="18"/>
          <w:szCs w:val="18"/>
        </w:rPr>
        <w:t>Ipaugali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panangbuggo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kadagiti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ima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babaen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danum</w:t>
      </w:r>
      <w:proofErr w:type="spellEnd"/>
      <w:r w:rsidRPr="008E757C">
        <w:rPr>
          <w:sz w:val="18"/>
          <w:szCs w:val="18"/>
        </w:rPr>
        <w:t xml:space="preserve"> ken </w:t>
      </w:r>
      <w:proofErr w:type="spellStart"/>
      <w:r w:rsidRPr="008E757C">
        <w:rPr>
          <w:sz w:val="18"/>
          <w:szCs w:val="18"/>
        </w:rPr>
        <w:t>sabon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di </w:t>
      </w:r>
      <w:proofErr w:type="spellStart"/>
      <w:r w:rsidRPr="008E757C">
        <w:rPr>
          <w:sz w:val="18"/>
          <w:szCs w:val="18"/>
        </w:rPr>
        <w:t>nakurkurang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ngem</w:t>
      </w:r>
      <w:proofErr w:type="spellEnd"/>
      <w:r w:rsidRPr="008E757C">
        <w:rPr>
          <w:sz w:val="18"/>
          <w:szCs w:val="18"/>
        </w:rPr>
        <w:t xml:space="preserve"> 20 a </w:t>
      </w:r>
      <w:proofErr w:type="spellStart"/>
      <w:r w:rsidRPr="008E757C">
        <w:rPr>
          <w:sz w:val="18"/>
          <w:szCs w:val="18"/>
        </w:rPr>
        <w:t>segundo</w:t>
      </w:r>
      <w:proofErr w:type="spellEnd"/>
      <w:r w:rsidRPr="008E757C">
        <w:rPr>
          <w:sz w:val="18"/>
          <w:szCs w:val="18"/>
        </w:rPr>
        <w:t xml:space="preserve">, </w:t>
      </w:r>
      <w:proofErr w:type="spellStart"/>
      <w:r w:rsidRPr="008E757C">
        <w:rPr>
          <w:sz w:val="18"/>
          <w:szCs w:val="18"/>
        </w:rPr>
        <w:t>nangruna</w:t>
      </w:r>
      <w:proofErr w:type="spellEnd"/>
      <w:r w:rsidRPr="008E757C">
        <w:rPr>
          <w:sz w:val="18"/>
          <w:szCs w:val="18"/>
        </w:rPr>
        <w:t xml:space="preserve"> no </w:t>
      </w:r>
      <w:proofErr w:type="spellStart"/>
      <w:r w:rsidRPr="008E757C">
        <w:rPr>
          <w:sz w:val="18"/>
          <w:szCs w:val="18"/>
        </w:rPr>
        <w:t>agpangres</w:t>
      </w:r>
      <w:proofErr w:type="spellEnd"/>
      <w:r w:rsidRPr="008E757C">
        <w:rPr>
          <w:sz w:val="18"/>
          <w:szCs w:val="18"/>
        </w:rPr>
        <w:t xml:space="preserve">, </w:t>
      </w:r>
      <w:proofErr w:type="spellStart"/>
      <w:r w:rsidRPr="008E757C">
        <w:rPr>
          <w:sz w:val="18"/>
          <w:szCs w:val="18"/>
        </w:rPr>
        <w:t>aguyek</w:t>
      </w:r>
      <w:proofErr w:type="spellEnd"/>
      <w:r w:rsidRPr="008E757C">
        <w:rPr>
          <w:sz w:val="18"/>
          <w:szCs w:val="18"/>
        </w:rPr>
        <w:t xml:space="preserve">, </w:t>
      </w:r>
      <w:proofErr w:type="spellStart"/>
      <w:r w:rsidRPr="008E757C">
        <w:rPr>
          <w:sz w:val="18"/>
          <w:szCs w:val="18"/>
        </w:rPr>
        <w:t>wenno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agbaengka</w:t>
      </w:r>
      <w:proofErr w:type="spellEnd"/>
      <w:r w:rsidRPr="008E757C">
        <w:rPr>
          <w:sz w:val="18"/>
          <w:szCs w:val="18"/>
        </w:rPr>
        <w:t xml:space="preserve">, </w:t>
      </w:r>
      <w:proofErr w:type="spellStart"/>
      <w:r w:rsidRPr="008E757C">
        <w:rPr>
          <w:sz w:val="18"/>
          <w:szCs w:val="18"/>
        </w:rPr>
        <w:t>sakbay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mangan</w:t>
      </w:r>
      <w:proofErr w:type="spellEnd"/>
      <w:r w:rsidRPr="008E757C">
        <w:rPr>
          <w:sz w:val="18"/>
          <w:szCs w:val="18"/>
        </w:rPr>
        <w:t xml:space="preserve"> ken </w:t>
      </w:r>
      <w:proofErr w:type="spellStart"/>
      <w:r w:rsidRPr="008E757C">
        <w:rPr>
          <w:sz w:val="18"/>
          <w:szCs w:val="18"/>
        </w:rPr>
        <w:t>kalpasan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ipapan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banio</w:t>
      </w:r>
      <w:proofErr w:type="spellEnd"/>
      <w:r w:rsidRPr="008E757C">
        <w:rPr>
          <w:sz w:val="18"/>
          <w:szCs w:val="18"/>
        </w:rPr>
        <w:t>.</w:t>
      </w:r>
    </w:p>
    <w:p w14:paraId="22279AF6" w14:textId="39DEFDB9" w:rsidR="008E757C" w:rsidRPr="008E757C" w:rsidRDefault="008E757C" w:rsidP="008E757C">
      <w:pPr>
        <w:ind w:left="1800" w:right="810" w:hanging="360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proofErr w:type="spellStart"/>
      <w:r w:rsidRPr="008E757C">
        <w:rPr>
          <w:sz w:val="18"/>
          <w:szCs w:val="18"/>
        </w:rPr>
        <w:t>Liklikan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panangsagid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kadagiti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mata</w:t>
      </w:r>
      <w:proofErr w:type="spellEnd"/>
      <w:r w:rsidRPr="008E757C">
        <w:rPr>
          <w:sz w:val="18"/>
          <w:szCs w:val="18"/>
        </w:rPr>
        <w:t xml:space="preserve">, </w:t>
      </w:r>
      <w:proofErr w:type="spellStart"/>
      <w:r w:rsidRPr="008E757C">
        <w:rPr>
          <w:sz w:val="18"/>
          <w:szCs w:val="18"/>
        </w:rPr>
        <w:t>agong</w:t>
      </w:r>
      <w:proofErr w:type="spellEnd"/>
      <w:r w:rsidRPr="008E757C">
        <w:rPr>
          <w:sz w:val="18"/>
          <w:szCs w:val="18"/>
        </w:rPr>
        <w:t xml:space="preserve"> ken </w:t>
      </w:r>
      <w:proofErr w:type="spellStart"/>
      <w:r w:rsidRPr="008E757C">
        <w:rPr>
          <w:sz w:val="18"/>
          <w:szCs w:val="18"/>
        </w:rPr>
        <w:t>ngiwat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babaen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di </w:t>
      </w:r>
      <w:proofErr w:type="spellStart"/>
      <w:r w:rsidRPr="008E757C">
        <w:rPr>
          <w:sz w:val="18"/>
          <w:szCs w:val="18"/>
        </w:rPr>
        <w:t>nabugguan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nga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ima</w:t>
      </w:r>
      <w:proofErr w:type="spellEnd"/>
      <w:r w:rsidRPr="008E757C">
        <w:rPr>
          <w:sz w:val="18"/>
          <w:szCs w:val="18"/>
        </w:rPr>
        <w:t>.</w:t>
      </w:r>
      <w:bookmarkStart w:id="0" w:name="_GoBack"/>
      <w:bookmarkEnd w:id="0"/>
    </w:p>
    <w:p w14:paraId="64708D55" w14:textId="531D0EA6" w:rsidR="008E757C" w:rsidRPr="008E757C" w:rsidRDefault="008E757C" w:rsidP="008E757C">
      <w:pPr>
        <w:ind w:left="1800" w:right="810" w:hanging="360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proofErr w:type="spellStart"/>
      <w:r w:rsidRPr="008E757C">
        <w:rPr>
          <w:sz w:val="18"/>
          <w:szCs w:val="18"/>
        </w:rPr>
        <w:t>Agakkubka</w:t>
      </w:r>
      <w:proofErr w:type="spellEnd"/>
      <w:r w:rsidRPr="008E757C">
        <w:rPr>
          <w:sz w:val="18"/>
          <w:szCs w:val="18"/>
        </w:rPr>
        <w:t xml:space="preserve"> no </w:t>
      </w:r>
      <w:proofErr w:type="spellStart"/>
      <w:r w:rsidRPr="008E757C">
        <w:rPr>
          <w:sz w:val="18"/>
          <w:szCs w:val="18"/>
        </w:rPr>
        <w:t>aguyek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wenno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agbaengka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babaen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tisyu</w:t>
      </w:r>
      <w:proofErr w:type="spellEnd"/>
      <w:r w:rsidRPr="008E757C">
        <w:rPr>
          <w:sz w:val="18"/>
          <w:szCs w:val="18"/>
        </w:rPr>
        <w:t xml:space="preserve">, </w:t>
      </w:r>
      <w:proofErr w:type="spellStart"/>
      <w:r w:rsidRPr="008E757C">
        <w:rPr>
          <w:sz w:val="18"/>
          <w:szCs w:val="18"/>
        </w:rPr>
        <w:t>sa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ibelleng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tisyu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pagbasuraan</w:t>
      </w:r>
      <w:proofErr w:type="spellEnd"/>
      <w:r w:rsidRPr="008E757C">
        <w:rPr>
          <w:sz w:val="18"/>
          <w:szCs w:val="18"/>
        </w:rPr>
        <w:t>.</w:t>
      </w:r>
    </w:p>
    <w:p w14:paraId="4CEAD809" w14:textId="53A97C73" w:rsidR="008E757C" w:rsidRPr="008E757C" w:rsidRDefault="008E757C" w:rsidP="008E757C">
      <w:pPr>
        <w:ind w:left="1800" w:right="810" w:hanging="360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proofErr w:type="spellStart"/>
      <w:r w:rsidRPr="008E757C">
        <w:rPr>
          <w:sz w:val="18"/>
          <w:szCs w:val="18"/>
        </w:rPr>
        <w:t>Dalusan</w:t>
      </w:r>
      <w:proofErr w:type="spellEnd"/>
      <w:r w:rsidRPr="008E757C">
        <w:rPr>
          <w:sz w:val="18"/>
          <w:szCs w:val="18"/>
        </w:rPr>
        <w:t xml:space="preserve"> ken </w:t>
      </w:r>
      <w:proofErr w:type="spellStart"/>
      <w:r w:rsidRPr="008E757C">
        <w:rPr>
          <w:sz w:val="18"/>
          <w:szCs w:val="18"/>
        </w:rPr>
        <w:t>disimpektaran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dagiti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masansan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maig-iggaman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banag</w:t>
      </w:r>
      <w:proofErr w:type="spellEnd"/>
      <w:r w:rsidRPr="008E757C">
        <w:rPr>
          <w:sz w:val="18"/>
          <w:szCs w:val="18"/>
        </w:rPr>
        <w:t xml:space="preserve"> ken </w:t>
      </w:r>
      <w:proofErr w:type="spellStart"/>
      <w:r w:rsidRPr="008E757C">
        <w:rPr>
          <w:sz w:val="18"/>
          <w:szCs w:val="18"/>
        </w:rPr>
        <w:t>rabaw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babaen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dagiti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gagangay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nga</w:t>
      </w:r>
      <w:proofErr w:type="spellEnd"/>
      <w:r w:rsidRPr="008E757C">
        <w:rPr>
          <w:sz w:val="18"/>
          <w:szCs w:val="18"/>
        </w:rPr>
        <w:t xml:space="preserve"> us-</w:t>
      </w:r>
      <w:proofErr w:type="spellStart"/>
      <w:r w:rsidRPr="008E757C">
        <w:rPr>
          <w:sz w:val="18"/>
          <w:szCs w:val="18"/>
        </w:rPr>
        <w:t>usaren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pagdalus</w:t>
      </w:r>
      <w:proofErr w:type="spellEnd"/>
      <w:r w:rsidRPr="008E757C">
        <w:rPr>
          <w:sz w:val="18"/>
          <w:szCs w:val="18"/>
        </w:rPr>
        <w:t xml:space="preserve"> a </w:t>
      </w:r>
      <w:proofErr w:type="spellStart"/>
      <w:r w:rsidRPr="008E757C">
        <w:rPr>
          <w:sz w:val="18"/>
          <w:szCs w:val="18"/>
        </w:rPr>
        <w:t>mayi</w:t>
      </w:r>
      <w:proofErr w:type="spellEnd"/>
      <w:r w:rsidRPr="008E757C">
        <w:rPr>
          <w:sz w:val="18"/>
          <w:szCs w:val="18"/>
        </w:rPr>
        <w:t xml:space="preserve">-spray </w:t>
      </w:r>
      <w:proofErr w:type="spellStart"/>
      <w:r w:rsidRPr="008E757C">
        <w:rPr>
          <w:sz w:val="18"/>
          <w:szCs w:val="18"/>
        </w:rPr>
        <w:t>wenno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pagpunas</w:t>
      </w:r>
      <w:proofErr w:type="spellEnd"/>
      <w:r w:rsidRPr="008E757C">
        <w:rPr>
          <w:sz w:val="18"/>
          <w:szCs w:val="18"/>
        </w:rPr>
        <w:t xml:space="preserve"> (wipe).</w:t>
      </w:r>
    </w:p>
    <w:p w14:paraId="686EA929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</w:p>
    <w:p w14:paraId="785C6634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  <w:r w:rsidRPr="008E757C">
        <w:rPr>
          <w:sz w:val="18"/>
          <w:szCs w:val="18"/>
        </w:rPr>
        <w:t xml:space="preserve">Para </w:t>
      </w:r>
      <w:proofErr w:type="spellStart"/>
      <w:r w:rsidRPr="008E757C">
        <w:rPr>
          <w:sz w:val="18"/>
          <w:szCs w:val="18"/>
        </w:rPr>
        <w:t>iti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nayon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nga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impormasion</w:t>
      </w:r>
      <w:proofErr w:type="spellEnd"/>
      <w:r w:rsidRPr="008E757C">
        <w:rPr>
          <w:sz w:val="18"/>
          <w:szCs w:val="18"/>
        </w:rPr>
        <w:t xml:space="preserve">, </w:t>
      </w:r>
      <w:proofErr w:type="spellStart"/>
      <w:r w:rsidRPr="008E757C">
        <w:rPr>
          <w:sz w:val="18"/>
          <w:szCs w:val="18"/>
        </w:rPr>
        <w:t>bisitaen</w:t>
      </w:r>
      <w:proofErr w:type="spellEnd"/>
      <w:r w:rsidRPr="008E757C">
        <w:rPr>
          <w:sz w:val="18"/>
          <w:szCs w:val="18"/>
        </w:rPr>
        <w:t xml:space="preserve"> </w:t>
      </w:r>
      <w:proofErr w:type="spellStart"/>
      <w:r w:rsidRPr="008E757C">
        <w:rPr>
          <w:sz w:val="18"/>
          <w:szCs w:val="18"/>
        </w:rPr>
        <w:t>ti</w:t>
      </w:r>
      <w:proofErr w:type="spellEnd"/>
      <w:r w:rsidRPr="008E757C">
        <w:rPr>
          <w:sz w:val="18"/>
          <w:szCs w:val="18"/>
        </w:rPr>
        <w:t xml:space="preserve"> </w:t>
      </w:r>
      <w:hyperlink r:id="rId6" w:history="1">
        <w:r w:rsidRPr="008E757C">
          <w:rPr>
            <w:rStyle w:val="Hyperlink"/>
            <w:sz w:val="18"/>
            <w:szCs w:val="18"/>
          </w:rPr>
          <w:t>https://health.hawaii.gov/docd/advisories/novel-coronavirus-2019/</w:t>
        </w:r>
      </w:hyperlink>
      <w:r w:rsidRPr="008E757C">
        <w:rPr>
          <w:sz w:val="18"/>
          <w:szCs w:val="18"/>
        </w:rPr>
        <w:t>.</w:t>
      </w:r>
    </w:p>
    <w:p w14:paraId="0BC9D0B4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</w:p>
    <w:p w14:paraId="58584DF3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  <w:proofErr w:type="spellStart"/>
      <w:r w:rsidRPr="008E757C">
        <w:rPr>
          <w:sz w:val="18"/>
          <w:szCs w:val="18"/>
        </w:rPr>
        <w:t>Siraraem</w:t>
      </w:r>
      <w:proofErr w:type="spellEnd"/>
      <w:r w:rsidRPr="008E757C">
        <w:rPr>
          <w:sz w:val="18"/>
          <w:szCs w:val="18"/>
        </w:rPr>
        <w:t>,</w:t>
      </w:r>
    </w:p>
    <w:p w14:paraId="4EB344D5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</w:p>
    <w:p w14:paraId="4E648C40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</w:p>
    <w:p w14:paraId="02654A2C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  <w:r w:rsidRPr="008E757C">
        <w:rPr>
          <w:sz w:val="18"/>
          <w:szCs w:val="18"/>
        </w:rPr>
        <w:t xml:space="preserve">Dr. Christina M. </w:t>
      </w:r>
      <w:proofErr w:type="spellStart"/>
      <w:r w:rsidRPr="008E757C">
        <w:rPr>
          <w:sz w:val="18"/>
          <w:szCs w:val="18"/>
        </w:rPr>
        <w:t>Kishimoto</w:t>
      </w:r>
      <w:proofErr w:type="spellEnd"/>
    </w:p>
    <w:p w14:paraId="02DB2213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  <w:proofErr w:type="spellStart"/>
      <w:r w:rsidRPr="008E757C">
        <w:rPr>
          <w:sz w:val="18"/>
          <w:szCs w:val="18"/>
        </w:rPr>
        <w:t>Superintendente</w:t>
      </w:r>
      <w:proofErr w:type="spellEnd"/>
    </w:p>
    <w:p w14:paraId="2BB6ED33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</w:p>
    <w:p w14:paraId="23B69424" w14:textId="77777777" w:rsidR="008E757C" w:rsidRPr="008E757C" w:rsidRDefault="008E757C" w:rsidP="008E757C">
      <w:pPr>
        <w:ind w:left="720" w:right="810"/>
        <w:rPr>
          <w:sz w:val="18"/>
          <w:szCs w:val="18"/>
        </w:rPr>
      </w:pPr>
      <w:proofErr w:type="spellStart"/>
      <w:r w:rsidRPr="008E757C">
        <w:rPr>
          <w:sz w:val="18"/>
          <w:szCs w:val="18"/>
        </w:rPr>
        <w:t>CMK:lc</w:t>
      </w:r>
      <w:proofErr w:type="spellEnd"/>
    </w:p>
    <w:p w14:paraId="374C6ADD" w14:textId="77777777" w:rsidR="00F05650" w:rsidRPr="008E757C" w:rsidRDefault="00F05650">
      <w:pPr>
        <w:pStyle w:val="BodyText"/>
        <w:rPr>
          <w:sz w:val="20"/>
        </w:rPr>
      </w:pPr>
    </w:p>
    <w:p w14:paraId="09AC6825" w14:textId="77777777" w:rsidR="00F05650" w:rsidRPr="008E757C" w:rsidRDefault="00F05650">
      <w:pPr>
        <w:pStyle w:val="BodyText"/>
        <w:spacing w:before="10"/>
        <w:rPr>
          <w:sz w:val="29"/>
        </w:rPr>
      </w:pPr>
    </w:p>
    <w:p w14:paraId="36240E56" w14:textId="77777777" w:rsidR="00F05650" w:rsidRDefault="00596609">
      <w:pPr>
        <w:pStyle w:val="BodyText"/>
        <w:ind w:left="2275" w:right="2245"/>
        <w:jc w:val="center"/>
        <w:rPr>
          <w:rFonts w:ascii="Arial"/>
        </w:rPr>
      </w:pPr>
      <w:r w:rsidRPr="008E757C">
        <w:rPr>
          <w:rFonts w:ascii="Arial"/>
          <w:color w:val="161616"/>
          <w:w w:val="105"/>
        </w:rPr>
        <w:t xml:space="preserve">AN </w:t>
      </w:r>
      <w:r w:rsidRPr="008E757C">
        <w:rPr>
          <w:rFonts w:ascii="Arial"/>
          <w:color w:val="2D2D2D"/>
          <w:w w:val="105"/>
        </w:rPr>
        <w:t xml:space="preserve">AFFIRMATIVE </w:t>
      </w:r>
      <w:r w:rsidRPr="008E757C">
        <w:rPr>
          <w:rFonts w:ascii="Arial"/>
          <w:color w:val="161616"/>
          <w:w w:val="105"/>
        </w:rPr>
        <w:t>ACTION AND EQUAL OPPORTUNITY EMPLOYER</w:t>
      </w:r>
    </w:p>
    <w:sectPr w:rsidR="00F05650">
      <w:type w:val="continuous"/>
      <w:pgSz w:w="12190" w:h="15840"/>
      <w:pgMar w:top="680" w:right="6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E7172"/>
    <w:multiLevelType w:val="hybridMultilevel"/>
    <w:tmpl w:val="D206A874"/>
    <w:lvl w:ilvl="0" w:tplc="F4E453D0">
      <w:start w:val="16"/>
      <w:numFmt w:val="upperLetter"/>
      <w:lvlText w:val="%1"/>
      <w:lvlJc w:val="left"/>
      <w:pPr>
        <w:ind w:left="548" w:hanging="362"/>
        <w:jc w:val="left"/>
      </w:pPr>
      <w:rPr>
        <w:rFonts w:hint="default"/>
      </w:rPr>
    </w:lvl>
    <w:lvl w:ilvl="1" w:tplc="C658A886">
      <w:numFmt w:val="bullet"/>
      <w:lvlText w:val="•"/>
      <w:lvlJc w:val="left"/>
      <w:pPr>
        <w:ind w:left="1601" w:hanging="133"/>
      </w:pPr>
      <w:rPr>
        <w:rFonts w:ascii="Times New Roman" w:eastAsia="Times New Roman" w:hAnsi="Times New Roman" w:cs="Times New Roman" w:hint="default"/>
        <w:color w:val="2D2D2D"/>
        <w:w w:val="102"/>
        <w:sz w:val="19"/>
        <w:szCs w:val="19"/>
      </w:rPr>
    </w:lvl>
    <w:lvl w:ilvl="2" w:tplc="8AC887E4">
      <w:numFmt w:val="bullet"/>
      <w:lvlText w:val="•"/>
      <w:lvlJc w:val="left"/>
      <w:pPr>
        <w:ind w:left="1765" w:hanging="133"/>
      </w:pPr>
      <w:rPr>
        <w:rFonts w:hint="default"/>
      </w:rPr>
    </w:lvl>
    <w:lvl w:ilvl="3" w:tplc="B3E6EFB6">
      <w:numFmt w:val="bullet"/>
      <w:lvlText w:val="•"/>
      <w:lvlJc w:val="left"/>
      <w:pPr>
        <w:ind w:left="1930" w:hanging="133"/>
      </w:pPr>
      <w:rPr>
        <w:rFonts w:hint="default"/>
      </w:rPr>
    </w:lvl>
    <w:lvl w:ilvl="4" w:tplc="CEFC0E2E">
      <w:numFmt w:val="bullet"/>
      <w:lvlText w:val="•"/>
      <w:lvlJc w:val="left"/>
      <w:pPr>
        <w:ind w:left="2095" w:hanging="133"/>
      </w:pPr>
      <w:rPr>
        <w:rFonts w:hint="default"/>
      </w:rPr>
    </w:lvl>
    <w:lvl w:ilvl="5" w:tplc="4638431C">
      <w:numFmt w:val="bullet"/>
      <w:lvlText w:val="•"/>
      <w:lvlJc w:val="left"/>
      <w:pPr>
        <w:ind w:left="2261" w:hanging="133"/>
      </w:pPr>
      <w:rPr>
        <w:rFonts w:hint="default"/>
      </w:rPr>
    </w:lvl>
    <w:lvl w:ilvl="6" w:tplc="1AA4535C">
      <w:numFmt w:val="bullet"/>
      <w:lvlText w:val="•"/>
      <w:lvlJc w:val="left"/>
      <w:pPr>
        <w:ind w:left="2426" w:hanging="133"/>
      </w:pPr>
      <w:rPr>
        <w:rFonts w:hint="default"/>
      </w:rPr>
    </w:lvl>
    <w:lvl w:ilvl="7" w:tplc="4846F748">
      <w:numFmt w:val="bullet"/>
      <w:lvlText w:val="•"/>
      <w:lvlJc w:val="left"/>
      <w:pPr>
        <w:ind w:left="2591" w:hanging="133"/>
      </w:pPr>
      <w:rPr>
        <w:rFonts w:hint="default"/>
      </w:rPr>
    </w:lvl>
    <w:lvl w:ilvl="8" w:tplc="200CBE16">
      <w:numFmt w:val="bullet"/>
      <w:lvlText w:val="•"/>
      <w:lvlJc w:val="left"/>
      <w:pPr>
        <w:ind w:left="2757" w:hanging="1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50"/>
    <w:rsid w:val="004861EF"/>
    <w:rsid w:val="004F781B"/>
    <w:rsid w:val="00596609"/>
    <w:rsid w:val="00741A45"/>
    <w:rsid w:val="008E757C"/>
    <w:rsid w:val="00F0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CB16"/>
  <w15:docId w15:val="{6CDCFC20-1436-4779-92FD-14272342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8"/>
      <w:ind w:left="1595" w:right="649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7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hawaii.gov/docd/advisories/novel-coronavirus-201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2020-02-11T05:44:00Z</dcterms:created>
  <dcterms:modified xsi:type="dcterms:W3CDTF">2020-02-11T05:44:00Z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2020-02-10T00:00:00Z</vt:filetime>
  </property>
</Properties>
</file>